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3A64B" w14:textId="4320D619" w:rsidR="00FA2A70" w:rsidRDefault="00102DD1" w:rsidP="00E418A9">
      <w:pPr>
        <w:rPr>
          <w:rFonts w:asciiTheme="minorHAnsi" w:hAnsiTheme="minorHAnsi" w:cs="Arial"/>
          <w:b/>
          <w:sz w:val="32"/>
          <w:szCs w:val="32"/>
        </w:rPr>
      </w:pPr>
      <w:bookmarkStart w:id="0" w:name="_GoBack"/>
      <w:bookmarkEnd w:id="0"/>
      <w:r>
        <w:rPr>
          <w:rFonts w:asciiTheme="minorHAnsi" w:hAnsiTheme="minorHAnsi" w:cs="Arial"/>
          <w:b/>
          <w:sz w:val="32"/>
          <w:szCs w:val="32"/>
        </w:rPr>
        <w:t>Press release</w:t>
      </w:r>
    </w:p>
    <w:p w14:paraId="71D5C10C" w14:textId="65BF2C0F" w:rsidR="00102DD1" w:rsidRPr="00102DD1" w:rsidRDefault="00F777D6" w:rsidP="00102DD1">
      <w:pPr>
        <w:jc w:val="right"/>
        <w:rPr>
          <w:rFonts w:asciiTheme="minorHAnsi" w:hAnsiTheme="minorHAnsi" w:cs="Arial"/>
          <w:szCs w:val="32"/>
        </w:rPr>
      </w:pPr>
      <w:r w:rsidRPr="00DF2334">
        <w:rPr>
          <w:rFonts w:asciiTheme="minorHAnsi" w:hAnsiTheme="minorHAnsi" w:cstheme="minorHAnsi"/>
          <w:color w:val="FF0000"/>
        </w:rPr>
        <w:t>DATE</w:t>
      </w:r>
      <w:r w:rsidR="00102DD1" w:rsidRPr="00102DD1">
        <w:rPr>
          <w:rFonts w:asciiTheme="minorHAnsi" w:hAnsiTheme="minorHAnsi" w:cs="Arial"/>
          <w:szCs w:val="32"/>
        </w:rPr>
        <w:t xml:space="preserve"> </w:t>
      </w:r>
      <w:r w:rsidRPr="00A3529C">
        <w:rPr>
          <w:rFonts w:asciiTheme="minorHAnsi" w:hAnsiTheme="minorHAnsi" w:cs="Arial"/>
          <w:szCs w:val="32"/>
        </w:rPr>
        <w:t>October</w:t>
      </w:r>
      <w:r w:rsidRPr="00102DD1" w:rsidDel="00F777D6">
        <w:rPr>
          <w:rFonts w:asciiTheme="minorHAnsi" w:hAnsiTheme="minorHAnsi" w:cs="Arial"/>
          <w:szCs w:val="32"/>
        </w:rPr>
        <w:t xml:space="preserve"> </w:t>
      </w:r>
      <w:r w:rsidR="00102DD1" w:rsidRPr="00102DD1">
        <w:rPr>
          <w:rFonts w:asciiTheme="minorHAnsi" w:hAnsiTheme="minorHAnsi" w:cs="Arial"/>
          <w:szCs w:val="32"/>
        </w:rPr>
        <w:t>2019</w:t>
      </w:r>
    </w:p>
    <w:p w14:paraId="1F1B87A3" w14:textId="77777777" w:rsidR="00102DD1" w:rsidRDefault="00102DD1" w:rsidP="00E418A9">
      <w:pPr>
        <w:rPr>
          <w:rFonts w:asciiTheme="minorHAnsi" w:hAnsiTheme="minorHAnsi" w:cs="Arial"/>
          <w:b/>
          <w:sz w:val="32"/>
          <w:szCs w:val="32"/>
        </w:rPr>
      </w:pPr>
    </w:p>
    <w:p w14:paraId="19F384A6" w14:textId="064F2B25" w:rsidR="00224F57" w:rsidRDefault="00224F57" w:rsidP="00102DD1">
      <w:pPr>
        <w:jc w:val="center"/>
        <w:rPr>
          <w:rFonts w:asciiTheme="minorHAnsi" w:hAnsiTheme="minorHAnsi" w:cs="Arial"/>
          <w:b/>
          <w:sz w:val="32"/>
          <w:szCs w:val="32"/>
        </w:rPr>
      </w:pPr>
      <w:r>
        <w:rPr>
          <w:rFonts w:asciiTheme="minorHAnsi" w:hAnsiTheme="minorHAnsi" w:cs="Arial"/>
          <w:b/>
          <w:sz w:val="32"/>
          <w:szCs w:val="32"/>
        </w:rPr>
        <w:t xml:space="preserve">Language services critical for UK </w:t>
      </w:r>
      <w:r w:rsidR="00FA2A70">
        <w:rPr>
          <w:rFonts w:asciiTheme="minorHAnsi" w:hAnsiTheme="minorHAnsi" w:cs="Arial"/>
          <w:b/>
          <w:sz w:val="32"/>
          <w:szCs w:val="32"/>
        </w:rPr>
        <w:t xml:space="preserve">future economic </w:t>
      </w:r>
      <w:r w:rsidR="00FA449E">
        <w:rPr>
          <w:rFonts w:asciiTheme="minorHAnsi" w:hAnsiTheme="minorHAnsi" w:cs="Arial"/>
          <w:b/>
          <w:sz w:val="32"/>
          <w:szCs w:val="32"/>
        </w:rPr>
        <w:t>growth</w:t>
      </w:r>
      <w:r>
        <w:rPr>
          <w:rFonts w:asciiTheme="minorHAnsi" w:hAnsiTheme="minorHAnsi" w:cs="Arial"/>
          <w:b/>
          <w:sz w:val="32"/>
          <w:szCs w:val="32"/>
        </w:rPr>
        <w:t xml:space="preserve">, says </w:t>
      </w:r>
      <w:r w:rsidR="005B0E43">
        <w:rPr>
          <w:rFonts w:asciiTheme="minorHAnsi" w:hAnsiTheme="minorHAnsi" w:cs="Arial"/>
          <w:b/>
          <w:sz w:val="32"/>
          <w:szCs w:val="32"/>
        </w:rPr>
        <w:t>[YOUR ORGANISATION]</w:t>
      </w:r>
    </w:p>
    <w:p w14:paraId="0FE525C4" w14:textId="64E689AC" w:rsidR="00224F57" w:rsidRDefault="00224F57" w:rsidP="00E418A9">
      <w:pPr>
        <w:rPr>
          <w:rFonts w:asciiTheme="minorHAnsi" w:hAnsiTheme="minorHAnsi" w:cs="Arial"/>
          <w:b/>
          <w:sz w:val="32"/>
          <w:szCs w:val="32"/>
        </w:rPr>
      </w:pPr>
    </w:p>
    <w:p w14:paraId="7B3C7189" w14:textId="235A3CFF" w:rsidR="00224F57" w:rsidRPr="0073394F" w:rsidRDefault="005B0E43" w:rsidP="007E5E96">
      <w:pPr>
        <w:jc w:val="both"/>
        <w:rPr>
          <w:rFonts w:asciiTheme="minorHAnsi" w:hAnsiTheme="minorHAnsi" w:cs="Arial"/>
          <w:b/>
          <w:sz w:val="22"/>
          <w:szCs w:val="22"/>
        </w:rPr>
      </w:pPr>
      <w:r>
        <w:rPr>
          <w:rFonts w:asciiTheme="minorHAnsi" w:hAnsiTheme="minorHAnsi" w:cs="Arial"/>
          <w:b/>
          <w:sz w:val="22"/>
          <w:szCs w:val="22"/>
        </w:rPr>
        <w:t xml:space="preserve">[YOUR TOWN’s] [YOUR COMPANY] is supporting the findings of </w:t>
      </w:r>
      <w:r w:rsidRPr="0073394F">
        <w:rPr>
          <w:rFonts w:asciiTheme="minorHAnsi" w:hAnsiTheme="minorHAnsi" w:cs="Arial"/>
          <w:b/>
          <w:sz w:val="22"/>
          <w:szCs w:val="22"/>
        </w:rPr>
        <w:t>an influential report from the Association of Translation Companies (ATC)</w:t>
      </w:r>
      <w:r>
        <w:rPr>
          <w:rFonts w:asciiTheme="minorHAnsi" w:hAnsiTheme="minorHAnsi" w:cs="Arial"/>
          <w:b/>
          <w:sz w:val="22"/>
          <w:szCs w:val="22"/>
        </w:rPr>
        <w:t xml:space="preserve"> which highlights the importance of</w:t>
      </w:r>
      <w:r w:rsidR="00224F57" w:rsidRPr="0073394F">
        <w:rPr>
          <w:rFonts w:asciiTheme="minorHAnsi" w:hAnsiTheme="minorHAnsi" w:cs="Arial"/>
          <w:b/>
          <w:sz w:val="22"/>
          <w:szCs w:val="22"/>
        </w:rPr>
        <w:t xml:space="preserve"> </w:t>
      </w:r>
      <w:r>
        <w:rPr>
          <w:rFonts w:asciiTheme="minorHAnsi" w:hAnsiTheme="minorHAnsi" w:cs="Arial"/>
          <w:b/>
          <w:sz w:val="22"/>
          <w:szCs w:val="22"/>
        </w:rPr>
        <w:t>la</w:t>
      </w:r>
      <w:r w:rsidRPr="0073394F">
        <w:rPr>
          <w:rFonts w:asciiTheme="minorHAnsi" w:hAnsiTheme="minorHAnsi" w:cs="Arial"/>
          <w:b/>
          <w:sz w:val="22"/>
          <w:szCs w:val="22"/>
        </w:rPr>
        <w:t xml:space="preserve">nguage services </w:t>
      </w:r>
      <w:r>
        <w:rPr>
          <w:rFonts w:asciiTheme="minorHAnsi" w:hAnsiTheme="minorHAnsi" w:cs="Arial"/>
          <w:b/>
          <w:sz w:val="22"/>
          <w:szCs w:val="22"/>
        </w:rPr>
        <w:t>to</w:t>
      </w:r>
      <w:r w:rsidR="00224F57" w:rsidRPr="0073394F">
        <w:rPr>
          <w:rFonts w:asciiTheme="minorHAnsi" w:hAnsiTheme="minorHAnsi" w:cs="Arial"/>
          <w:b/>
          <w:sz w:val="22"/>
          <w:szCs w:val="22"/>
        </w:rPr>
        <w:t xml:space="preserve"> the future </w:t>
      </w:r>
      <w:r w:rsidR="00FA449E">
        <w:rPr>
          <w:rFonts w:asciiTheme="minorHAnsi" w:hAnsiTheme="minorHAnsi" w:cs="Arial"/>
          <w:b/>
          <w:sz w:val="22"/>
          <w:szCs w:val="22"/>
        </w:rPr>
        <w:t>growth</w:t>
      </w:r>
      <w:r w:rsidR="00224F57" w:rsidRPr="0073394F">
        <w:rPr>
          <w:rFonts w:asciiTheme="minorHAnsi" w:hAnsiTheme="minorHAnsi" w:cs="Arial"/>
          <w:b/>
          <w:sz w:val="22"/>
          <w:szCs w:val="22"/>
        </w:rPr>
        <w:t xml:space="preserve"> of the UK </w:t>
      </w:r>
      <w:r>
        <w:rPr>
          <w:rFonts w:asciiTheme="minorHAnsi" w:hAnsiTheme="minorHAnsi" w:cs="Arial"/>
          <w:b/>
          <w:sz w:val="22"/>
          <w:szCs w:val="22"/>
        </w:rPr>
        <w:t xml:space="preserve">and local </w:t>
      </w:r>
      <w:r w:rsidR="00224F57" w:rsidRPr="0073394F">
        <w:rPr>
          <w:rFonts w:asciiTheme="minorHAnsi" w:hAnsiTheme="minorHAnsi" w:cs="Arial"/>
          <w:b/>
          <w:sz w:val="22"/>
          <w:szCs w:val="22"/>
        </w:rPr>
        <w:t>econom</w:t>
      </w:r>
      <w:r>
        <w:rPr>
          <w:rFonts w:asciiTheme="minorHAnsi" w:hAnsiTheme="minorHAnsi" w:cs="Arial"/>
          <w:b/>
          <w:sz w:val="22"/>
          <w:szCs w:val="22"/>
        </w:rPr>
        <w:t>ies</w:t>
      </w:r>
      <w:r w:rsidR="00224F57" w:rsidRPr="0073394F">
        <w:rPr>
          <w:rFonts w:asciiTheme="minorHAnsi" w:hAnsiTheme="minorHAnsi" w:cs="Arial"/>
          <w:b/>
          <w:sz w:val="22"/>
          <w:szCs w:val="22"/>
        </w:rPr>
        <w:t>.</w:t>
      </w:r>
    </w:p>
    <w:p w14:paraId="330CF584" w14:textId="5FEBAC1B" w:rsidR="00224F57" w:rsidRPr="0073394F" w:rsidRDefault="007E5E96" w:rsidP="007E5E96">
      <w:pPr>
        <w:tabs>
          <w:tab w:val="left" w:pos="8985"/>
        </w:tabs>
        <w:jc w:val="both"/>
        <w:rPr>
          <w:rFonts w:asciiTheme="minorHAnsi" w:hAnsiTheme="minorHAnsi" w:cs="Arial"/>
          <w:bCs/>
          <w:sz w:val="22"/>
          <w:szCs w:val="22"/>
        </w:rPr>
      </w:pPr>
      <w:r>
        <w:rPr>
          <w:rFonts w:asciiTheme="minorHAnsi" w:hAnsiTheme="minorHAnsi" w:cs="Arial"/>
          <w:bCs/>
          <w:sz w:val="22"/>
          <w:szCs w:val="22"/>
        </w:rPr>
        <w:tab/>
      </w:r>
    </w:p>
    <w:p w14:paraId="196883C9" w14:textId="0BE8EB1A" w:rsidR="003D4F94" w:rsidRPr="0073394F" w:rsidRDefault="003D4F94" w:rsidP="007E5E96">
      <w:pPr>
        <w:jc w:val="both"/>
        <w:rPr>
          <w:rFonts w:asciiTheme="minorHAnsi" w:hAnsiTheme="minorHAnsi" w:cs="Arial"/>
          <w:bCs/>
          <w:sz w:val="22"/>
          <w:szCs w:val="22"/>
        </w:rPr>
      </w:pPr>
      <w:r w:rsidRPr="0073394F">
        <w:rPr>
          <w:rFonts w:asciiTheme="minorHAnsi" w:hAnsiTheme="minorHAnsi" w:cs="Arial"/>
          <w:bCs/>
          <w:sz w:val="22"/>
          <w:szCs w:val="22"/>
        </w:rPr>
        <w:t xml:space="preserve">The report, </w:t>
      </w:r>
      <w:r w:rsidRPr="0073394F">
        <w:rPr>
          <w:rFonts w:asciiTheme="minorHAnsi" w:hAnsiTheme="minorHAnsi" w:cs="Arial"/>
          <w:bCs/>
          <w:i/>
          <w:iCs/>
          <w:sz w:val="22"/>
          <w:szCs w:val="22"/>
        </w:rPr>
        <w:t xml:space="preserve">Language Services: </w:t>
      </w:r>
      <w:r w:rsidR="007E5E96" w:rsidRPr="007E5E96">
        <w:rPr>
          <w:rFonts w:asciiTheme="minorHAnsi" w:hAnsiTheme="minorHAnsi" w:cs="Arial"/>
          <w:bCs/>
          <w:i/>
          <w:iCs/>
          <w:sz w:val="22"/>
          <w:szCs w:val="22"/>
        </w:rPr>
        <w:t>The need to invest in the UK’s international future</w:t>
      </w:r>
      <w:r w:rsidR="00F777D6">
        <w:rPr>
          <w:rFonts w:asciiTheme="minorHAnsi" w:hAnsiTheme="minorHAnsi" w:cs="Arial"/>
          <w:bCs/>
          <w:i/>
          <w:iCs/>
          <w:sz w:val="22"/>
          <w:szCs w:val="22"/>
        </w:rPr>
        <w:t xml:space="preserve"> </w:t>
      </w:r>
      <w:r w:rsidR="0073394F" w:rsidRPr="0073394F">
        <w:rPr>
          <w:rFonts w:asciiTheme="minorHAnsi" w:hAnsiTheme="minorHAnsi" w:cs="Arial"/>
          <w:bCs/>
          <w:sz w:val="22"/>
          <w:szCs w:val="22"/>
        </w:rPr>
        <w:t xml:space="preserve"> </w:t>
      </w:r>
      <w:r w:rsidR="00362F49" w:rsidRPr="0073394F">
        <w:rPr>
          <w:rFonts w:asciiTheme="minorHAnsi" w:hAnsiTheme="minorHAnsi" w:cs="Arial"/>
          <w:bCs/>
          <w:sz w:val="22"/>
          <w:szCs w:val="22"/>
        </w:rPr>
        <w:t>sets out compelling evidence for the need to place critical language services at the core of the UK’s economic vision in order to secure its</w:t>
      </w:r>
      <w:r w:rsidR="00666E36" w:rsidRPr="0073394F">
        <w:rPr>
          <w:rFonts w:asciiTheme="minorHAnsi" w:hAnsiTheme="minorHAnsi" w:cs="Arial"/>
          <w:bCs/>
          <w:sz w:val="22"/>
          <w:szCs w:val="22"/>
        </w:rPr>
        <w:t xml:space="preserve"> long-term</w:t>
      </w:r>
      <w:r w:rsidR="00362F49" w:rsidRPr="0073394F">
        <w:rPr>
          <w:rFonts w:asciiTheme="minorHAnsi" w:hAnsiTheme="minorHAnsi" w:cs="Arial"/>
          <w:bCs/>
          <w:sz w:val="22"/>
          <w:szCs w:val="22"/>
        </w:rPr>
        <w:t xml:space="preserve"> trading future.</w:t>
      </w:r>
    </w:p>
    <w:p w14:paraId="3C753463" w14:textId="0190099C" w:rsidR="00224F57" w:rsidRDefault="00224F57" w:rsidP="007E5E96">
      <w:pPr>
        <w:jc w:val="both"/>
        <w:rPr>
          <w:rFonts w:asciiTheme="minorHAnsi" w:hAnsiTheme="minorHAnsi" w:cs="Arial"/>
          <w:b/>
          <w:sz w:val="22"/>
          <w:szCs w:val="22"/>
          <w:highlight w:val="yellow"/>
        </w:rPr>
      </w:pPr>
    </w:p>
    <w:p w14:paraId="194495AA" w14:textId="0DCD4BE4" w:rsidR="00A14100" w:rsidRPr="00680AC0" w:rsidRDefault="00A14100" w:rsidP="007E5E96">
      <w:pPr>
        <w:jc w:val="both"/>
        <w:rPr>
          <w:rFonts w:asciiTheme="minorHAnsi" w:hAnsiTheme="minorHAnsi" w:cs="Arial"/>
          <w:bCs/>
          <w:sz w:val="22"/>
          <w:szCs w:val="22"/>
        </w:rPr>
      </w:pPr>
      <w:r>
        <w:rPr>
          <w:rFonts w:asciiTheme="minorHAnsi" w:hAnsiTheme="minorHAnsi" w:cs="Arial"/>
          <w:bCs/>
          <w:sz w:val="22"/>
          <w:szCs w:val="22"/>
        </w:rPr>
        <w:t xml:space="preserve">Revenues from the UK’s 1,200 language service companies </w:t>
      </w:r>
      <w:r w:rsidR="007E5E96">
        <w:rPr>
          <w:rFonts w:asciiTheme="minorHAnsi" w:hAnsiTheme="minorHAnsi" w:cs="Arial"/>
          <w:bCs/>
          <w:sz w:val="22"/>
          <w:szCs w:val="22"/>
        </w:rPr>
        <w:t>contribute £1.2bn per annum to the UK economy, who</w:t>
      </w:r>
      <w:r>
        <w:rPr>
          <w:rFonts w:asciiTheme="minorHAnsi" w:hAnsiTheme="minorHAnsi" w:cs="Arial"/>
          <w:bCs/>
          <w:sz w:val="22"/>
          <w:szCs w:val="22"/>
        </w:rPr>
        <w:t xml:space="preserve"> </w:t>
      </w:r>
      <w:r w:rsidR="007E5E96">
        <w:rPr>
          <w:rFonts w:asciiTheme="minorHAnsi" w:hAnsiTheme="minorHAnsi" w:cs="Arial"/>
          <w:bCs/>
          <w:sz w:val="22"/>
          <w:szCs w:val="22"/>
        </w:rPr>
        <w:t>employ</w:t>
      </w:r>
      <w:r>
        <w:rPr>
          <w:rFonts w:asciiTheme="minorHAnsi" w:hAnsiTheme="minorHAnsi" w:cs="Arial"/>
          <w:bCs/>
          <w:sz w:val="22"/>
          <w:szCs w:val="22"/>
        </w:rPr>
        <w:t xml:space="preserve"> over 12,000 staff but </w:t>
      </w:r>
      <w:r w:rsidR="007E5E96">
        <w:rPr>
          <w:rFonts w:asciiTheme="minorHAnsi" w:hAnsiTheme="minorHAnsi" w:cs="Arial"/>
          <w:bCs/>
          <w:sz w:val="22"/>
          <w:szCs w:val="22"/>
        </w:rPr>
        <w:t>t</w:t>
      </w:r>
      <w:r w:rsidR="007E5E96" w:rsidRPr="007E5E96">
        <w:rPr>
          <w:rFonts w:asciiTheme="minorHAnsi" w:hAnsiTheme="minorHAnsi" w:cs="Arial"/>
          <w:bCs/>
          <w:sz w:val="22"/>
          <w:szCs w:val="22"/>
        </w:rPr>
        <w:t>he added value language service companies generate to the UK’s economy through the growth of international trade far surpasses the numerical data.</w:t>
      </w:r>
    </w:p>
    <w:p w14:paraId="6223FA42" w14:textId="77777777" w:rsidR="00A14100" w:rsidRPr="0073394F" w:rsidRDefault="00A14100" w:rsidP="007E5E96">
      <w:pPr>
        <w:jc w:val="both"/>
        <w:rPr>
          <w:rFonts w:asciiTheme="minorHAnsi" w:hAnsiTheme="minorHAnsi" w:cs="Arial"/>
          <w:b/>
          <w:sz w:val="22"/>
          <w:szCs w:val="22"/>
          <w:highlight w:val="yellow"/>
        </w:rPr>
      </w:pPr>
    </w:p>
    <w:p w14:paraId="5459BB3C" w14:textId="17E50F5F" w:rsidR="00680AC0" w:rsidRPr="0073394F" w:rsidRDefault="00680AC0" w:rsidP="007E5E96">
      <w:pPr>
        <w:jc w:val="both"/>
        <w:rPr>
          <w:rFonts w:asciiTheme="minorHAnsi" w:hAnsiTheme="minorHAnsi" w:cs="Arial"/>
          <w:bCs/>
          <w:sz w:val="22"/>
          <w:szCs w:val="22"/>
        </w:rPr>
      </w:pPr>
      <w:r w:rsidRPr="0073394F">
        <w:rPr>
          <w:rFonts w:asciiTheme="minorHAnsi" w:hAnsiTheme="minorHAnsi" w:cs="Arial"/>
          <w:bCs/>
          <w:sz w:val="22"/>
          <w:szCs w:val="22"/>
        </w:rPr>
        <w:t xml:space="preserve">The overwhelming economic case for language capabilities in business, translation and interpreting shows a clear link to increased global competitiveness. The British Council, in its report </w:t>
      </w:r>
      <w:r w:rsidRPr="0073394F">
        <w:rPr>
          <w:rFonts w:asciiTheme="minorHAnsi" w:hAnsiTheme="minorHAnsi" w:cs="Arial"/>
          <w:bCs/>
          <w:i/>
          <w:iCs/>
          <w:sz w:val="22"/>
          <w:szCs w:val="22"/>
        </w:rPr>
        <w:t>The Languages for the Future</w:t>
      </w:r>
      <w:r w:rsidRPr="0073394F">
        <w:rPr>
          <w:rFonts w:asciiTheme="minorHAnsi" w:hAnsiTheme="minorHAnsi" w:cs="Arial"/>
          <w:bCs/>
          <w:sz w:val="22"/>
          <w:szCs w:val="22"/>
        </w:rPr>
        <w:t>, also argues that in a new era of cooperation with Europe and the rest of the world, investment in upgrading the UK’s ability to understand and engage with people internationally is critical.</w:t>
      </w:r>
    </w:p>
    <w:p w14:paraId="4BDEEF7F" w14:textId="4296ABAF" w:rsidR="00680AC0" w:rsidRPr="0073394F" w:rsidRDefault="00680AC0" w:rsidP="007E5E96">
      <w:pPr>
        <w:jc w:val="both"/>
        <w:rPr>
          <w:rFonts w:asciiTheme="minorHAnsi" w:hAnsiTheme="minorHAnsi" w:cs="Arial"/>
          <w:bCs/>
          <w:sz w:val="22"/>
          <w:szCs w:val="22"/>
        </w:rPr>
      </w:pPr>
    </w:p>
    <w:p w14:paraId="7D992BDA" w14:textId="051D719B" w:rsidR="00D53C64" w:rsidRPr="0073394F" w:rsidRDefault="00680AC0" w:rsidP="007E5E96">
      <w:pPr>
        <w:jc w:val="both"/>
        <w:rPr>
          <w:rFonts w:asciiTheme="minorHAnsi" w:hAnsiTheme="minorHAnsi" w:cs="Arial"/>
          <w:bCs/>
          <w:sz w:val="22"/>
          <w:szCs w:val="22"/>
        </w:rPr>
      </w:pPr>
      <w:r w:rsidRPr="0073394F">
        <w:rPr>
          <w:rFonts w:asciiTheme="minorHAnsi" w:hAnsiTheme="minorHAnsi" w:cs="Arial"/>
          <w:bCs/>
          <w:sz w:val="22"/>
          <w:szCs w:val="22"/>
        </w:rPr>
        <w:t xml:space="preserve">The ATC’s report highlights the Department </w:t>
      </w:r>
      <w:r w:rsidR="00F777D6">
        <w:rPr>
          <w:rFonts w:asciiTheme="minorHAnsi" w:hAnsiTheme="minorHAnsi" w:cs="Arial"/>
          <w:bCs/>
          <w:sz w:val="22"/>
          <w:szCs w:val="22"/>
        </w:rPr>
        <w:t>for</w:t>
      </w:r>
      <w:r w:rsidRPr="0073394F">
        <w:rPr>
          <w:rFonts w:asciiTheme="minorHAnsi" w:hAnsiTheme="minorHAnsi" w:cs="Arial"/>
          <w:bCs/>
          <w:sz w:val="22"/>
          <w:szCs w:val="22"/>
        </w:rPr>
        <w:t xml:space="preserve"> International Trade’s </w:t>
      </w:r>
      <w:r w:rsidR="00D53C64" w:rsidRPr="0073394F">
        <w:rPr>
          <w:rFonts w:asciiTheme="minorHAnsi" w:hAnsiTheme="minorHAnsi" w:cs="Arial"/>
          <w:bCs/>
          <w:sz w:val="22"/>
          <w:szCs w:val="22"/>
        </w:rPr>
        <w:t>2017 survey</w:t>
      </w:r>
      <w:r w:rsidR="0073394F">
        <w:rPr>
          <w:rFonts w:asciiTheme="minorHAnsi" w:hAnsiTheme="minorHAnsi" w:cs="Arial"/>
          <w:bCs/>
          <w:sz w:val="22"/>
          <w:szCs w:val="22"/>
        </w:rPr>
        <w:t xml:space="preserve">, which </w:t>
      </w:r>
      <w:r w:rsidR="00D53C64" w:rsidRPr="0073394F">
        <w:rPr>
          <w:rFonts w:asciiTheme="minorHAnsi" w:hAnsiTheme="minorHAnsi" w:cs="Arial"/>
          <w:bCs/>
          <w:sz w:val="22"/>
          <w:szCs w:val="22"/>
        </w:rPr>
        <w:t>reports one of the main knowledge barriers for export by 59% of respondents in the £500k+ sector was understanding overseas clients in terms of their language or culture.</w:t>
      </w:r>
    </w:p>
    <w:p w14:paraId="6A307BE0" w14:textId="639ECF9F" w:rsidR="000C179B" w:rsidRDefault="000C179B" w:rsidP="007E5E96">
      <w:pPr>
        <w:jc w:val="both"/>
        <w:rPr>
          <w:rFonts w:asciiTheme="minorHAnsi" w:hAnsiTheme="minorHAnsi" w:cs="Arial"/>
          <w:bCs/>
          <w:sz w:val="22"/>
          <w:szCs w:val="22"/>
        </w:rPr>
      </w:pPr>
    </w:p>
    <w:p w14:paraId="18AF080D" w14:textId="5B52A9CE" w:rsidR="00A14100" w:rsidRDefault="0073394F" w:rsidP="007E5E96">
      <w:pPr>
        <w:jc w:val="both"/>
        <w:rPr>
          <w:rFonts w:asciiTheme="minorHAnsi" w:hAnsiTheme="minorHAnsi" w:cs="Arial"/>
          <w:bCs/>
          <w:sz w:val="22"/>
          <w:szCs w:val="22"/>
        </w:rPr>
      </w:pPr>
      <w:r>
        <w:rPr>
          <w:rFonts w:asciiTheme="minorHAnsi" w:hAnsiTheme="minorHAnsi" w:cs="Arial"/>
          <w:bCs/>
          <w:sz w:val="22"/>
          <w:szCs w:val="22"/>
        </w:rPr>
        <w:t>The report goes on to share the Institute of Directors</w:t>
      </w:r>
      <w:r w:rsidR="001A41C0">
        <w:rPr>
          <w:rFonts w:asciiTheme="minorHAnsi" w:hAnsiTheme="minorHAnsi" w:cs="Arial"/>
          <w:bCs/>
          <w:sz w:val="22"/>
          <w:szCs w:val="22"/>
        </w:rPr>
        <w:t>’</w:t>
      </w:r>
      <w:r>
        <w:rPr>
          <w:rFonts w:asciiTheme="minorHAnsi" w:hAnsiTheme="minorHAnsi" w:cs="Arial"/>
          <w:bCs/>
          <w:sz w:val="22"/>
          <w:szCs w:val="22"/>
        </w:rPr>
        <w:t xml:space="preserve"> findings that </w:t>
      </w:r>
      <w:r w:rsidR="00F73D87">
        <w:rPr>
          <w:rFonts w:asciiTheme="minorHAnsi" w:hAnsiTheme="minorHAnsi" w:cs="Arial"/>
          <w:bCs/>
          <w:sz w:val="22"/>
          <w:szCs w:val="22"/>
        </w:rPr>
        <w:t>30% of respondents were trading with over 11 markets, with 18% concerned about the language barrier and/or unfamiliarity with informal or cultural business practices abroad.</w:t>
      </w:r>
    </w:p>
    <w:p w14:paraId="2EEFC5BC" w14:textId="77777777" w:rsidR="00A14100" w:rsidRDefault="00A14100" w:rsidP="007E5E96">
      <w:pPr>
        <w:jc w:val="both"/>
        <w:rPr>
          <w:rFonts w:asciiTheme="minorHAnsi" w:hAnsiTheme="minorHAnsi" w:cs="Arial"/>
          <w:bCs/>
          <w:sz w:val="22"/>
          <w:szCs w:val="22"/>
        </w:rPr>
      </w:pPr>
    </w:p>
    <w:p w14:paraId="5E8FFD68" w14:textId="1FD499BD" w:rsidR="0073394F" w:rsidRDefault="0073394F" w:rsidP="007E5E96">
      <w:pPr>
        <w:jc w:val="both"/>
        <w:rPr>
          <w:rFonts w:asciiTheme="minorHAnsi" w:hAnsiTheme="minorHAnsi" w:cs="Arial"/>
          <w:bCs/>
          <w:sz w:val="22"/>
          <w:szCs w:val="22"/>
        </w:rPr>
      </w:pPr>
      <w:r>
        <w:rPr>
          <w:rFonts w:asciiTheme="minorHAnsi" w:hAnsiTheme="minorHAnsi" w:cs="Arial"/>
          <w:bCs/>
          <w:sz w:val="22"/>
          <w:szCs w:val="22"/>
        </w:rPr>
        <w:t xml:space="preserve">In many cases UK companies are trading with a high dependence on language support, something 52% of SMEs in the British Academy’s project, </w:t>
      </w:r>
      <w:r>
        <w:rPr>
          <w:rFonts w:asciiTheme="minorHAnsi" w:hAnsiTheme="minorHAnsi" w:cs="Arial"/>
          <w:bCs/>
          <w:i/>
          <w:iCs/>
          <w:sz w:val="22"/>
          <w:szCs w:val="22"/>
        </w:rPr>
        <w:t xml:space="preserve">Born Global, </w:t>
      </w:r>
      <w:r>
        <w:rPr>
          <w:rFonts w:asciiTheme="minorHAnsi" w:hAnsiTheme="minorHAnsi" w:cs="Arial"/>
          <w:bCs/>
          <w:sz w:val="22"/>
          <w:szCs w:val="22"/>
        </w:rPr>
        <w:t>agreed would be helpful to extend business opportunities in the future.</w:t>
      </w:r>
      <w:r w:rsidR="00221C12">
        <w:rPr>
          <w:rFonts w:asciiTheme="minorHAnsi" w:hAnsiTheme="minorHAnsi" w:cs="Arial"/>
          <w:bCs/>
          <w:sz w:val="22"/>
          <w:szCs w:val="22"/>
        </w:rPr>
        <w:t xml:space="preserve"> The ATC itself is funding further PhD research on the role of languages in the internationalisation of UK SMEs and how languages impact and facilitate SME growth through exports, due to be completed in 2020.</w:t>
      </w:r>
      <w:r w:rsidR="006E6C95">
        <w:rPr>
          <w:rFonts w:asciiTheme="minorHAnsi" w:hAnsiTheme="minorHAnsi" w:cs="Arial"/>
          <w:bCs/>
          <w:sz w:val="22"/>
          <w:szCs w:val="22"/>
        </w:rPr>
        <w:t xml:space="preserve"> What is clear is that language services companies play a pivotal role in facilitating UK companies export to countries and markets where trading in English simply isn’t an optio</w:t>
      </w:r>
      <w:r w:rsidR="00667301">
        <w:rPr>
          <w:rFonts w:asciiTheme="minorHAnsi" w:hAnsiTheme="minorHAnsi" w:cs="Arial"/>
          <w:bCs/>
          <w:sz w:val="22"/>
          <w:szCs w:val="22"/>
        </w:rPr>
        <w:t>n.</w:t>
      </w:r>
    </w:p>
    <w:p w14:paraId="78C5E868" w14:textId="77777777" w:rsidR="00FB327C" w:rsidRDefault="00FB327C" w:rsidP="007E5E96">
      <w:pPr>
        <w:jc w:val="both"/>
        <w:rPr>
          <w:rFonts w:asciiTheme="minorHAnsi" w:hAnsiTheme="minorHAnsi" w:cs="Arial"/>
          <w:bCs/>
          <w:sz w:val="22"/>
          <w:szCs w:val="22"/>
        </w:rPr>
      </w:pPr>
    </w:p>
    <w:p w14:paraId="5B71E7DF" w14:textId="507A73F3" w:rsidR="00FB327C" w:rsidRPr="0073394F" w:rsidRDefault="00FB327C" w:rsidP="007E5E96">
      <w:pPr>
        <w:jc w:val="both"/>
        <w:rPr>
          <w:rFonts w:asciiTheme="minorHAnsi" w:hAnsiTheme="minorHAnsi" w:cs="Arial"/>
          <w:bCs/>
          <w:sz w:val="22"/>
          <w:szCs w:val="22"/>
        </w:rPr>
      </w:pPr>
      <w:r>
        <w:rPr>
          <w:rFonts w:asciiTheme="minorHAnsi" w:hAnsiTheme="minorHAnsi" w:cs="Arial"/>
          <w:bCs/>
          <w:sz w:val="22"/>
          <w:szCs w:val="22"/>
        </w:rPr>
        <w:lastRenderedPageBreak/>
        <w:t>In [YOUR TOWN], [YOUR COMPANY] employs</w:t>
      </w:r>
      <w:r w:rsidR="005B36A0">
        <w:rPr>
          <w:rFonts w:asciiTheme="minorHAnsi" w:hAnsiTheme="minorHAnsi" w:cs="Arial"/>
          <w:bCs/>
          <w:sz w:val="22"/>
          <w:szCs w:val="22"/>
        </w:rPr>
        <w:t xml:space="preserve"> [XX] staff and is a significant contributor to the local economy.</w:t>
      </w:r>
    </w:p>
    <w:p w14:paraId="52C9D294" w14:textId="6373AB54" w:rsidR="000C179B" w:rsidRDefault="000C179B" w:rsidP="007E5E96">
      <w:pPr>
        <w:jc w:val="both"/>
        <w:rPr>
          <w:rFonts w:asciiTheme="minorHAnsi" w:hAnsiTheme="minorHAnsi" w:cs="Arial"/>
          <w:bCs/>
          <w:sz w:val="22"/>
          <w:szCs w:val="22"/>
        </w:rPr>
      </w:pPr>
    </w:p>
    <w:p w14:paraId="76D52F63" w14:textId="486BEE60" w:rsidR="002D67CB" w:rsidRDefault="005B36A0" w:rsidP="007E5E96">
      <w:pPr>
        <w:jc w:val="both"/>
        <w:rPr>
          <w:rFonts w:asciiTheme="minorHAnsi" w:hAnsiTheme="minorHAnsi" w:cs="Arial"/>
          <w:bCs/>
          <w:sz w:val="22"/>
          <w:szCs w:val="22"/>
        </w:rPr>
      </w:pPr>
      <w:r>
        <w:rPr>
          <w:rFonts w:asciiTheme="minorHAnsi" w:hAnsiTheme="minorHAnsi" w:cs="Arial"/>
          <w:bCs/>
          <w:sz w:val="22"/>
          <w:szCs w:val="22"/>
        </w:rPr>
        <w:t>[NAME], [POSITION], [COMPANY]</w:t>
      </w:r>
      <w:r w:rsidR="003112C7">
        <w:rPr>
          <w:rFonts w:asciiTheme="minorHAnsi" w:hAnsiTheme="minorHAnsi" w:cs="Arial"/>
          <w:bCs/>
          <w:sz w:val="22"/>
          <w:szCs w:val="22"/>
        </w:rPr>
        <w:t xml:space="preserve">, </w:t>
      </w:r>
      <w:r>
        <w:rPr>
          <w:rFonts w:asciiTheme="minorHAnsi" w:hAnsiTheme="minorHAnsi" w:cs="Arial"/>
          <w:bCs/>
          <w:sz w:val="22"/>
          <w:szCs w:val="22"/>
        </w:rPr>
        <w:t>said:</w:t>
      </w:r>
      <w:r w:rsidR="003112C7">
        <w:rPr>
          <w:rFonts w:asciiTheme="minorHAnsi" w:hAnsiTheme="minorHAnsi" w:cs="Arial"/>
          <w:bCs/>
          <w:sz w:val="22"/>
          <w:szCs w:val="22"/>
        </w:rPr>
        <w:t xml:space="preserve"> “</w:t>
      </w:r>
      <w:bookmarkStart w:id="1" w:name="_Hlk11165883"/>
      <w:r w:rsidR="003112C7" w:rsidRPr="003112C7">
        <w:rPr>
          <w:rFonts w:asciiTheme="minorHAnsi" w:hAnsiTheme="minorHAnsi" w:cs="Arial"/>
          <w:bCs/>
          <w:sz w:val="22"/>
          <w:szCs w:val="22"/>
        </w:rPr>
        <w:t xml:space="preserve">Language services are critical for </w:t>
      </w:r>
      <w:r>
        <w:rPr>
          <w:rFonts w:asciiTheme="minorHAnsi" w:hAnsiTheme="minorHAnsi" w:cs="Arial"/>
          <w:bCs/>
          <w:sz w:val="22"/>
          <w:szCs w:val="22"/>
        </w:rPr>
        <w:t>Britain</w:t>
      </w:r>
      <w:r w:rsidR="003112C7" w:rsidRPr="003112C7">
        <w:rPr>
          <w:rFonts w:asciiTheme="minorHAnsi" w:hAnsiTheme="minorHAnsi" w:cs="Arial"/>
          <w:bCs/>
          <w:sz w:val="22"/>
          <w:szCs w:val="22"/>
        </w:rPr>
        <w:t xml:space="preserve"> </w:t>
      </w:r>
      <w:r>
        <w:rPr>
          <w:rFonts w:asciiTheme="minorHAnsi" w:hAnsiTheme="minorHAnsi" w:cs="Arial"/>
          <w:bCs/>
          <w:sz w:val="22"/>
          <w:szCs w:val="22"/>
        </w:rPr>
        <w:t>and we</w:t>
      </w:r>
      <w:r w:rsidR="003112C7" w:rsidRPr="003112C7">
        <w:rPr>
          <w:rFonts w:asciiTheme="minorHAnsi" w:hAnsiTheme="minorHAnsi" w:cs="Arial"/>
          <w:bCs/>
          <w:sz w:val="22"/>
          <w:szCs w:val="22"/>
        </w:rPr>
        <w:t xml:space="preserve"> need a wide range of translation and interpreting services. </w:t>
      </w:r>
      <w:r>
        <w:rPr>
          <w:rFonts w:asciiTheme="minorHAnsi" w:hAnsiTheme="minorHAnsi" w:cs="Arial"/>
          <w:bCs/>
          <w:sz w:val="22"/>
          <w:szCs w:val="22"/>
        </w:rPr>
        <w:t>We’re joining the ATC in its call to get the support from government we all need to ensure we can support trade and communities not just at national level but also right here in [TOWN].”</w:t>
      </w:r>
    </w:p>
    <w:bookmarkEnd w:id="1"/>
    <w:p w14:paraId="6780AA07" w14:textId="0453A599" w:rsidR="003112C7" w:rsidRDefault="003112C7" w:rsidP="007E5E96">
      <w:pPr>
        <w:jc w:val="both"/>
        <w:rPr>
          <w:rFonts w:asciiTheme="minorHAnsi" w:hAnsiTheme="minorHAnsi" w:cs="Arial"/>
          <w:bCs/>
          <w:sz w:val="22"/>
          <w:szCs w:val="22"/>
        </w:rPr>
      </w:pPr>
    </w:p>
    <w:p w14:paraId="4221C479" w14:textId="039B006D" w:rsidR="00335C5F" w:rsidRPr="00FA2A70" w:rsidRDefault="00E418A9" w:rsidP="007E5E96">
      <w:pPr>
        <w:jc w:val="both"/>
        <w:rPr>
          <w:rFonts w:asciiTheme="minorHAnsi" w:hAnsiTheme="minorHAnsi" w:cs="Arial"/>
          <w:bCs/>
          <w:sz w:val="22"/>
          <w:szCs w:val="22"/>
        </w:rPr>
      </w:pPr>
      <w:r w:rsidRPr="00FA2A70">
        <w:rPr>
          <w:rFonts w:asciiTheme="minorHAnsi" w:hAnsiTheme="minorHAnsi" w:cs="Arial"/>
          <w:bCs/>
          <w:sz w:val="22"/>
          <w:szCs w:val="22"/>
        </w:rPr>
        <w:t xml:space="preserve">Translation and interpreting </w:t>
      </w:r>
      <w:r w:rsidR="00FA2A70" w:rsidRPr="00FA2A70">
        <w:rPr>
          <w:rFonts w:asciiTheme="minorHAnsi" w:hAnsiTheme="minorHAnsi" w:cs="Arial"/>
          <w:bCs/>
          <w:sz w:val="22"/>
          <w:szCs w:val="22"/>
        </w:rPr>
        <w:t xml:space="preserve">also </w:t>
      </w:r>
      <w:r w:rsidRPr="00FA2A70">
        <w:rPr>
          <w:rFonts w:asciiTheme="minorHAnsi" w:hAnsiTheme="minorHAnsi" w:cs="Arial"/>
          <w:bCs/>
          <w:sz w:val="22"/>
          <w:szCs w:val="22"/>
        </w:rPr>
        <w:t xml:space="preserve">permeate the UK’s public sector, </w:t>
      </w:r>
      <w:r w:rsidR="00FA2A70" w:rsidRPr="00FA2A70">
        <w:rPr>
          <w:rFonts w:asciiTheme="minorHAnsi" w:hAnsiTheme="minorHAnsi" w:cs="Arial"/>
          <w:bCs/>
          <w:sz w:val="22"/>
          <w:szCs w:val="22"/>
        </w:rPr>
        <w:t xml:space="preserve">notably the NHS, the police and justice services, </w:t>
      </w:r>
      <w:r w:rsidRPr="00FA2A70">
        <w:rPr>
          <w:rFonts w:asciiTheme="minorHAnsi" w:hAnsiTheme="minorHAnsi" w:cs="Arial"/>
          <w:bCs/>
          <w:sz w:val="22"/>
          <w:szCs w:val="22"/>
        </w:rPr>
        <w:t>with language service companies facilitating multilingual communication for both users and providers helping to make the British justice system, police NHS, and more, function effectively in challenging and crucial situations.</w:t>
      </w:r>
    </w:p>
    <w:p w14:paraId="247ECD62" w14:textId="2F99F614" w:rsidR="00E418A9" w:rsidRPr="00FA2A70" w:rsidRDefault="00E418A9" w:rsidP="007E5E96">
      <w:pPr>
        <w:jc w:val="both"/>
        <w:rPr>
          <w:rFonts w:asciiTheme="minorHAnsi" w:hAnsiTheme="minorHAnsi" w:cs="Arial"/>
          <w:bCs/>
          <w:sz w:val="22"/>
          <w:szCs w:val="22"/>
        </w:rPr>
      </w:pPr>
    </w:p>
    <w:p w14:paraId="634CAFAB" w14:textId="77447FFE" w:rsidR="00F343AF" w:rsidRPr="00FA2A70" w:rsidRDefault="00E43E79" w:rsidP="007E5E96">
      <w:pPr>
        <w:jc w:val="both"/>
        <w:rPr>
          <w:rFonts w:asciiTheme="minorHAnsi" w:hAnsiTheme="minorHAnsi" w:cs="Arial"/>
          <w:bCs/>
          <w:sz w:val="22"/>
          <w:szCs w:val="22"/>
        </w:rPr>
      </w:pPr>
      <w:r w:rsidRPr="00FA2A70">
        <w:rPr>
          <w:rFonts w:asciiTheme="minorHAnsi" w:hAnsiTheme="minorHAnsi" w:cs="Arial"/>
          <w:bCs/>
          <w:sz w:val="22"/>
          <w:szCs w:val="22"/>
        </w:rPr>
        <w:t>The UK is a hugely diverse, multicultural society and it relies on skilled and qualified mother tongue linguists of diverse languages, ranging from Acholi to Zul</w:t>
      </w:r>
      <w:r w:rsidR="00481BD1">
        <w:rPr>
          <w:rFonts w:asciiTheme="minorHAnsi" w:hAnsiTheme="minorHAnsi" w:cs="Arial"/>
          <w:bCs/>
          <w:sz w:val="22"/>
          <w:szCs w:val="22"/>
        </w:rPr>
        <w:t>u</w:t>
      </w:r>
      <w:r w:rsidRPr="00FA2A70">
        <w:rPr>
          <w:rFonts w:asciiTheme="minorHAnsi" w:hAnsiTheme="minorHAnsi" w:cs="Arial"/>
          <w:bCs/>
          <w:sz w:val="22"/>
          <w:szCs w:val="22"/>
        </w:rPr>
        <w:t>, through French to Finnish.</w:t>
      </w:r>
      <w:r w:rsidR="00260FA3" w:rsidRPr="00FA2A70">
        <w:rPr>
          <w:rFonts w:asciiTheme="minorHAnsi" w:hAnsiTheme="minorHAnsi" w:cs="Arial"/>
          <w:bCs/>
          <w:sz w:val="22"/>
          <w:szCs w:val="22"/>
        </w:rPr>
        <w:t xml:space="preserve"> </w:t>
      </w:r>
      <w:r w:rsidR="00F343AF" w:rsidRPr="00FA2A70">
        <w:rPr>
          <w:rFonts w:asciiTheme="minorHAnsi" w:hAnsiTheme="minorHAnsi" w:cs="Arial"/>
          <w:bCs/>
          <w:sz w:val="22"/>
          <w:szCs w:val="22"/>
        </w:rPr>
        <w:t xml:space="preserve">There is a critical need to safeguard UK industry’s and the public sector’s continued access to mother tongue translators and </w:t>
      </w:r>
      <w:r w:rsidR="00260FA3" w:rsidRPr="00FA2A70">
        <w:rPr>
          <w:rFonts w:asciiTheme="minorHAnsi" w:hAnsiTheme="minorHAnsi" w:cs="Arial"/>
          <w:bCs/>
          <w:sz w:val="22"/>
          <w:szCs w:val="22"/>
        </w:rPr>
        <w:t>interpreters</w:t>
      </w:r>
      <w:r w:rsidR="00F343AF" w:rsidRPr="00FA2A70">
        <w:rPr>
          <w:rFonts w:asciiTheme="minorHAnsi" w:hAnsiTheme="minorHAnsi" w:cs="Arial"/>
          <w:bCs/>
          <w:sz w:val="22"/>
          <w:szCs w:val="22"/>
        </w:rPr>
        <w:t xml:space="preserve"> in the years ahead, and to ensure tha</w:t>
      </w:r>
      <w:r w:rsidR="00260FA3" w:rsidRPr="00FA2A70">
        <w:rPr>
          <w:rFonts w:asciiTheme="minorHAnsi" w:hAnsiTheme="minorHAnsi" w:cs="Arial"/>
          <w:bCs/>
          <w:sz w:val="22"/>
          <w:szCs w:val="22"/>
        </w:rPr>
        <w:t>t</w:t>
      </w:r>
      <w:r w:rsidR="00F343AF" w:rsidRPr="00FA2A70">
        <w:rPr>
          <w:rFonts w:asciiTheme="minorHAnsi" w:hAnsiTheme="minorHAnsi" w:cs="Arial"/>
          <w:bCs/>
          <w:sz w:val="22"/>
          <w:szCs w:val="22"/>
        </w:rPr>
        <w:t xml:space="preserve"> the route to these skilled rol</w:t>
      </w:r>
      <w:r w:rsidR="00FA2A70">
        <w:rPr>
          <w:rFonts w:asciiTheme="minorHAnsi" w:hAnsiTheme="minorHAnsi" w:cs="Arial"/>
          <w:bCs/>
          <w:sz w:val="22"/>
          <w:szCs w:val="22"/>
        </w:rPr>
        <w:t>e</w:t>
      </w:r>
      <w:r w:rsidR="00F343AF" w:rsidRPr="00FA2A70">
        <w:rPr>
          <w:rFonts w:asciiTheme="minorHAnsi" w:hAnsiTheme="minorHAnsi" w:cs="Arial"/>
          <w:bCs/>
          <w:sz w:val="22"/>
          <w:szCs w:val="22"/>
        </w:rPr>
        <w:t>s remains accessible post-Brexit.</w:t>
      </w:r>
    </w:p>
    <w:p w14:paraId="629F8C5D" w14:textId="1DD8BA4F" w:rsidR="00260FA3" w:rsidRPr="00224F57" w:rsidRDefault="00260FA3" w:rsidP="00E418A9">
      <w:pPr>
        <w:rPr>
          <w:rFonts w:asciiTheme="minorHAnsi" w:hAnsiTheme="minorHAnsi" w:cs="Arial"/>
          <w:sz w:val="22"/>
          <w:szCs w:val="22"/>
          <w:highlight w:val="yellow"/>
        </w:rPr>
      </w:pPr>
    </w:p>
    <w:p w14:paraId="1DCACCD7" w14:textId="6655261E" w:rsidR="00662A02" w:rsidRPr="00F73D87" w:rsidRDefault="00102DD1" w:rsidP="00102DD1">
      <w:pPr>
        <w:tabs>
          <w:tab w:val="left" w:pos="4515"/>
          <w:tab w:val="center" w:pos="4873"/>
        </w:tabs>
        <w:rPr>
          <w:rFonts w:asciiTheme="minorHAnsi" w:hAnsiTheme="minorHAnsi" w:cs="Arial"/>
          <w:b/>
          <w:sz w:val="22"/>
          <w:szCs w:val="22"/>
        </w:rPr>
      </w:pPr>
      <w:r>
        <w:rPr>
          <w:rFonts w:asciiTheme="minorHAnsi" w:hAnsiTheme="minorHAnsi" w:cs="Arial"/>
          <w:b/>
          <w:sz w:val="22"/>
          <w:szCs w:val="22"/>
        </w:rPr>
        <w:tab/>
        <w:t xml:space="preserve"># </w:t>
      </w:r>
      <w:r w:rsidR="00662A02" w:rsidRPr="00F73D87">
        <w:rPr>
          <w:rFonts w:asciiTheme="minorHAnsi" w:hAnsiTheme="minorHAnsi" w:cs="Arial"/>
          <w:b/>
          <w:sz w:val="22"/>
          <w:szCs w:val="22"/>
        </w:rPr>
        <w:t>ENDS</w:t>
      </w:r>
      <w:r>
        <w:rPr>
          <w:rFonts w:asciiTheme="minorHAnsi" w:hAnsiTheme="minorHAnsi" w:cs="Arial"/>
          <w:b/>
          <w:sz w:val="22"/>
          <w:szCs w:val="22"/>
        </w:rPr>
        <w:t xml:space="preserve"> #</w:t>
      </w:r>
    </w:p>
    <w:p w14:paraId="08212841" w14:textId="77777777" w:rsidR="00662A02" w:rsidRPr="00FA2A70" w:rsidRDefault="00662A02" w:rsidP="00E418A9">
      <w:pPr>
        <w:rPr>
          <w:rFonts w:asciiTheme="minorHAnsi" w:hAnsiTheme="minorHAnsi" w:cs="Arial"/>
          <w:bCs/>
          <w:sz w:val="22"/>
          <w:szCs w:val="22"/>
        </w:rPr>
      </w:pPr>
    </w:p>
    <w:p w14:paraId="5E3AA2EA" w14:textId="0A1FF4D4" w:rsidR="00662A02" w:rsidRPr="005B36A0" w:rsidRDefault="005B36A0" w:rsidP="00102DD1">
      <w:pPr>
        <w:jc w:val="both"/>
        <w:rPr>
          <w:rFonts w:asciiTheme="minorHAnsi" w:hAnsiTheme="minorHAnsi" w:cs="Arial"/>
          <w:b/>
          <w:bCs/>
          <w:sz w:val="22"/>
          <w:szCs w:val="22"/>
        </w:rPr>
      </w:pPr>
      <w:r w:rsidRPr="005B36A0">
        <w:rPr>
          <w:rFonts w:asciiTheme="minorHAnsi" w:hAnsiTheme="minorHAnsi" w:cs="Arial"/>
          <w:b/>
          <w:bCs/>
          <w:sz w:val="22"/>
          <w:szCs w:val="22"/>
        </w:rPr>
        <w:t>Media contact:</w:t>
      </w:r>
    </w:p>
    <w:p w14:paraId="16CB238F" w14:textId="282FB805" w:rsidR="005B36A0" w:rsidRDefault="005B36A0" w:rsidP="00102DD1">
      <w:pPr>
        <w:jc w:val="both"/>
        <w:rPr>
          <w:rFonts w:asciiTheme="minorHAnsi" w:hAnsiTheme="minorHAnsi" w:cs="Arial"/>
          <w:bCs/>
          <w:sz w:val="22"/>
          <w:szCs w:val="22"/>
        </w:rPr>
      </w:pPr>
      <w:r>
        <w:rPr>
          <w:rFonts w:asciiTheme="minorHAnsi" w:hAnsiTheme="minorHAnsi" w:cs="Arial"/>
          <w:bCs/>
          <w:sz w:val="22"/>
          <w:szCs w:val="22"/>
        </w:rPr>
        <w:t>[Your contact details including email, phone, postal address and website]</w:t>
      </w:r>
    </w:p>
    <w:p w14:paraId="49B35A94" w14:textId="77777777" w:rsidR="005B36A0" w:rsidRDefault="005B36A0" w:rsidP="00102DD1">
      <w:pPr>
        <w:jc w:val="both"/>
        <w:rPr>
          <w:rFonts w:asciiTheme="minorHAnsi" w:hAnsiTheme="minorHAnsi" w:cs="Arial"/>
          <w:bCs/>
          <w:sz w:val="22"/>
          <w:szCs w:val="22"/>
        </w:rPr>
      </w:pPr>
    </w:p>
    <w:p w14:paraId="00A6B38A" w14:textId="0D21356F" w:rsidR="005B36A0" w:rsidRDefault="005B36A0" w:rsidP="00102DD1">
      <w:pPr>
        <w:jc w:val="both"/>
        <w:rPr>
          <w:rFonts w:asciiTheme="minorHAnsi" w:hAnsiTheme="minorHAnsi" w:cs="Arial"/>
          <w:bCs/>
          <w:sz w:val="22"/>
          <w:szCs w:val="22"/>
        </w:rPr>
      </w:pPr>
      <w:r>
        <w:rPr>
          <w:rFonts w:asciiTheme="minorHAnsi" w:hAnsiTheme="minorHAnsi" w:cs="Arial"/>
          <w:bCs/>
          <w:sz w:val="22"/>
          <w:szCs w:val="22"/>
        </w:rPr>
        <w:t>About [Your company]</w:t>
      </w:r>
    </w:p>
    <w:p w14:paraId="16426B75" w14:textId="1FB916F4" w:rsidR="005B36A0" w:rsidRPr="00FA2A70" w:rsidRDefault="005B36A0" w:rsidP="00102DD1">
      <w:pPr>
        <w:jc w:val="both"/>
        <w:rPr>
          <w:rFonts w:asciiTheme="minorHAnsi" w:hAnsiTheme="minorHAnsi" w:cs="Arial"/>
          <w:bCs/>
          <w:sz w:val="22"/>
          <w:szCs w:val="22"/>
        </w:rPr>
      </w:pPr>
      <w:r>
        <w:rPr>
          <w:rFonts w:asciiTheme="minorHAnsi" w:hAnsiTheme="minorHAnsi" w:cs="Arial"/>
          <w:bCs/>
          <w:sz w:val="22"/>
          <w:szCs w:val="22"/>
        </w:rPr>
        <w:t>[If you’re happy with it, include the detail you publish on your website to give an overview of your company]</w:t>
      </w:r>
    </w:p>
    <w:p w14:paraId="3D4F6494" w14:textId="77777777" w:rsidR="00C06A9E" w:rsidRPr="00FA2A70" w:rsidRDefault="00C06A9E" w:rsidP="00102DD1">
      <w:pPr>
        <w:jc w:val="both"/>
        <w:rPr>
          <w:rFonts w:asciiTheme="minorHAnsi" w:hAnsiTheme="minorHAnsi" w:cs="Arial"/>
          <w:bCs/>
          <w:sz w:val="22"/>
          <w:szCs w:val="22"/>
        </w:rPr>
      </w:pPr>
    </w:p>
    <w:p w14:paraId="3E1C71AC" w14:textId="032E5C39" w:rsidR="002C5077" w:rsidRPr="00F73D87" w:rsidRDefault="002C5077" w:rsidP="00102DD1">
      <w:pPr>
        <w:jc w:val="both"/>
        <w:rPr>
          <w:rFonts w:asciiTheme="minorHAnsi" w:hAnsiTheme="minorHAnsi" w:cs="Arial"/>
          <w:b/>
          <w:sz w:val="22"/>
          <w:szCs w:val="22"/>
        </w:rPr>
      </w:pPr>
      <w:r w:rsidRPr="00F73D87">
        <w:rPr>
          <w:rFonts w:asciiTheme="minorHAnsi" w:hAnsiTheme="minorHAnsi" w:cs="Arial"/>
          <w:b/>
          <w:sz w:val="22"/>
          <w:szCs w:val="22"/>
        </w:rPr>
        <w:t>The Association of Translation Companies</w:t>
      </w:r>
    </w:p>
    <w:p w14:paraId="48B9C2C5" w14:textId="77777777" w:rsidR="008620FD" w:rsidRPr="00FA2A70" w:rsidRDefault="008620FD" w:rsidP="00102DD1">
      <w:pPr>
        <w:pStyle w:val="Heading3"/>
        <w:shd w:val="clear" w:color="auto" w:fill="FFFFFF"/>
        <w:spacing w:before="0" w:beforeAutospacing="0" w:after="0" w:afterAutospacing="0"/>
        <w:jc w:val="both"/>
        <w:textAlignment w:val="baseline"/>
        <w:rPr>
          <w:rFonts w:asciiTheme="minorHAnsi" w:hAnsiTheme="minorHAnsi" w:cs="Arial"/>
          <w:b w:val="0"/>
          <w:sz w:val="22"/>
          <w:szCs w:val="22"/>
        </w:rPr>
      </w:pPr>
      <w:r w:rsidRPr="00FA2A70">
        <w:rPr>
          <w:rFonts w:asciiTheme="minorHAnsi" w:hAnsiTheme="minorHAnsi" w:cs="Arial"/>
          <w:b w:val="0"/>
          <w:sz w:val="22"/>
          <w:szCs w:val="22"/>
        </w:rPr>
        <w:t>Representing the interests of translation companies for more than 40 years</w:t>
      </w:r>
    </w:p>
    <w:p w14:paraId="1971D9B5" w14:textId="77777777" w:rsidR="008620FD" w:rsidRPr="00FA2A70" w:rsidRDefault="008620FD" w:rsidP="00102DD1">
      <w:pPr>
        <w:pStyle w:val="NormalWeb"/>
        <w:shd w:val="clear" w:color="auto" w:fill="FFFFFF"/>
        <w:spacing w:before="0" w:beforeAutospacing="0" w:after="0" w:afterAutospacing="0"/>
        <w:jc w:val="both"/>
        <w:textAlignment w:val="baseline"/>
        <w:rPr>
          <w:rFonts w:asciiTheme="minorHAnsi" w:hAnsiTheme="minorHAnsi" w:cs="Arial"/>
          <w:bCs/>
          <w:sz w:val="22"/>
          <w:szCs w:val="22"/>
        </w:rPr>
      </w:pPr>
      <w:r w:rsidRPr="00FA2A70">
        <w:rPr>
          <w:rFonts w:asciiTheme="minorHAnsi" w:hAnsiTheme="minorHAnsi" w:cs="Arial"/>
          <w:bCs/>
          <w:sz w:val="22"/>
          <w:szCs w:val="22"/>
        </w:rPr>
        <w:t>As the language sector’s leading professional body, ATC prides itself on a forward-thinking stance dedicated to maintaining the highest possible industry standards while supporting its members to thrive and grow in the competitive global economy.</w:t>
      </w:r>
      <w:r w:rsidR="00A16A16" w:rsidRPr="00FA2A70">
        <w:rPr>
          <w:rFonts w:asciiTheme="minorHAnsi" w:hAnsiTheme="minorHAnsi" w:cs="Arial"/>
          <w:bCs/>
          <w:sz w:val="22"/>
          <w:szCs w:val="22"/>
        </w:rPr>
        <w:t xml:space="preserve">  </w:t>
      </w:r>
    </w:p>
    <w:p w14:paraId="3FB9BBF0" w14:textId="77777777" w:rsidR="00A16A16" w:rsidRPr="00FA2A70" w:rsidRDefault="00A16A16" w:rsidP="00102DD1">
      <w:pPr>
        <w:pStyle w:val="NormalWeb"/>
        <w:shd w:val="clear" w:color="auto" w:fill="FFFFFF"/>
        <w:spacing w:before="0" w:beforeAutospacing="0" w:after="0" w:afterAutospacing="0"/>
        <w:jc w:val="both"/>
        <w:textAlignment w:val="baseline"/>
        <w:rPr>
          <w:rFonts w:asciiTheme="minorHAnsi" w:hAnsiTheme="minorHAnsi" w:cs="Arial"/>
          <w:bCs/>
          <w:sz w:val="22"/>
          <w:szCs w:val="22"/>
        </w:rPr>
      </w:pPr>
    </w:p>
    <w:p w14:paraId="536BAF18" w14:textId="47CA2D69" w:rsidR="008620FD" w:rsidRPr="00FA2A70" w:rsidRDefault="008620FD" w:rsidP="00102DD1">
      <w:pPr>
        <w:pStyle w:val="NormalWeb"/>
        <w:shd w:val="clear" w:color="auto" w:fill="FFFFFF"/>
        <w:spacing w:before="0" w:beforeAutospacing="0" w:after="0" w:afterAutospacing="0"/>
        <w:jc w:val="both"/>
        <w:textAlignment w:val="baseline"/>
        <w:rPr>
          <w:rFonts w:asciiTheme="minorHAnsi" w:hAnsiTheme="minorHAnsi" w:cs="Arial"/>
          <w:bCs/>
          <w:sz w:val="22"/>
          <w:szCs w:val="22"/>
        </w:rPr>
      </w:pPr>
      <w:r w:rsidRPr="00FA2A70">
        <w:rPr>
          <w:rFonts w:asciiTheme="minorHAnsi" w:hAnsiTheme="minorHAnsi" w:cs="Arial"/>
          <w:bCs/>
          <w:sz w:val="22"/>
          <w:szCs w:val="22"/>
        </w:rPr>
        <w:t>From its beginnings as a small group of leading British translation companies in 1976, the ATC has grown to a membership of more than 150, expanding its horizons to become a worldwide association at the vanguard of the industry. The Association’s activities are guided by its council and elected </w:t>
      </w:r>
      <w:hyperlink r:id="rId7" w:history="1">
        <w:r w:rsidRPr="00FA2A70">
          <w:rPr>
            <w:rFonts w:asciiTheme="minorHAnsi" w:hAnsiTheme="minorHAnsi" w:cs="Arial"/>
            <w:bCs/>
            <w:sz w:val="22"/>
            <w:szCs w:val="22"/>
          </w:rPr>
          <w:t>officers</w:t>
        </w:r>
      </w:hyperlink>
      <w:r w:rsidRPr="00FA2A70">
        <w:rPr>
          <w:rFonts w:asciiTheme="minorHAnsi" w:hAnsiTheme="minorHAnsi" w:cs="Arial"/>
          <w:bCs/>
          <w:sz w:val="22"/>
          <w:szCs w:val="22"/>
        </w:rPr>
        <w:t> and its stated objectives.</w:t>
      </w:r>
    </w:p>
    <w:p w14:paraId="6528FB71" w14:textId="77777777" w:rsidR="00A16A16" w:rsidRPr="00FA2A70" w:rsidRDefault="00A16A16" w:rsidP="00102DD1">
      <w:pPr>
        <w:pStyle w:val="NormalWeb"/>
        <w:shd w:val="clear" w:color="auto" w:fill="FFFFFF"/>
        <w:spacing w:before="0" w:beforeAutospacing="0" w:after="0" w:afterAutospacing="0"/>
        <w:jc w:val="both"/>
        <w:textAlignment w:val="baseline"/>
        <w:rPr>
          <w:rFonts w:asciiTheme="minorHAnsi" w:hAnsiTheme="minorHAnsi" w:cs="Arial"/>
          <w:bCs/>
          <w:sz w:val="22"/>
          <w:szCs w:val="22"/>
        </w:rPr>
      </w:pPr>
    </w:p>
    <w:p w14:paraId="70430214" w14:textId="77777777" w:rsidR="008620FD" w:rsidRPr="00FA2A70" w:rsidRDefault="008620FD" w:rsidP="00102DD1">
      <w:pPr>
        <w:pStyle w:val="NormalWeb"/>
        <w:shd w:val="clear" w:color="auto" w:fill="FFFFFF"/>
        <w:spacing w:before="0" w:beforeAutospacing="0" w:after="0" w:afterAutospacing="0"/>
        <w:jc w:val="both"/>
        <w:textAlignment w:val="baseline"/>
        <w:rPr>
          <w:rFonts w:asciiTheme="minorHAnsi" w:hAnsiTheme="minorHAnsi" w:cs="Arial"/>
          <w:bCs/>
          <w:sz w:val="22"/>
          <w:szCs w:val="22"/>
        </w:rPr>
      </w:pPr>
      <w:r w:rsidRPr="00FA2A70">
        <w:rPr>
          <w:rFonts w:asciiTheme="minorHAnsi" w:hAnsiTheme="minorHAnsi" w:cs="Arial"/>
          <w:bCs/>
          <w:sz w:val="22"/>
          <w:szCs w:val="22"/>
        </w:rPr>
        <w:t>ATC is also a founding member of the European Union of Association of Translation Companies – a pan European grouping of translation company associations.</w:t>
      </w:r>
    </w:p>
    <w:p w14:paraId="55B3A5E9" w14:textId="77777777" w:rsidR="00A16A16" w:rsidRPr="00FA2A70" w:rsidRDefault="00A16A16" w:rsidP="00102DD1">
      <w:pPr>
        <w:pStyle w:val="NormalWeb"/>
        <w:shd w:val="clear" w:color="auto" w:fill="FFFFFF"/>
        <w:spacing w:before="0" w:beforeAutospacing="0" w:after="0" w:afterAutospacing="0"/>
        <w:jc w:val="both"/>
        <w:textAlignment w:val="baseline"/>
        <w:rPr>
          <w:rFonts w:asciiTheme="minorHAnsi" w:hAnsiTheme="minorHAnsi" w:cs="Arial"/>
          <w:bCs/>
          <w:sz w:val="22"/>
          <w:szCs w:val="22"/>
        </w:rPr>
      </w:pPr>
    </w:p>
    <w:p w14:paraId="67F0C42B" w14:textId="77777777" w:rsidR="008620FD" w:rsidRPr="00FA2A70" w:rsidRDefault="008620FD" w:rsidP="00102DD1">
      <w:pPr>
        <w:pStyle w:val="NormalWeb"/>
        <w:shd w:val="clear" w:color="auto" w:fill="FFFFFF"/>
        <w:spacing w:before="0" w:beforeAutospacing="0" w:after="0" w:afterAutospacing="0"/>
        <w:jc w:val="both"/>
        <w:textAlignment w:val="baseline"/>
        <w:rPr>
          <w:rFonts w:asciiTheme="minorHAnsi" w:hAnsiTheme="minorHAnsi" w:cs="Arial"/>
          <w:bCs/>
          <w:sz w:val="22"/>
          <w:szCs w:val="22"/>
        </w:rPr>
      </w:pPr>
      <w:r w:rsidRPr="00FA2A70">
        <w:rPr>
          <w:rFonts w:asciiTheme="minorHAnsi" w:hAnsiTheme="minorHAnsi" w:cs="Arial"/>
          <w:bCs/>
          <w:sz w:val="22"/>
          <w:szCs w:val="22"/>
        </w:rPr>
        <w:t>One of the oldest translation associations in the world, ATC has been involved in significant changes in the sector and continues to provide leading advice and support including working with legislators about matters affecting the industry.</w:t>
      </w:r>
    </w:p>
    <w:p w14:paraId="1AA28E60" w14:textId="77777777" w:rsidR="00A16A16" w:rsidRPr="00FA2A70" w:rsidRDefault="00A16A16" w:rsidP="00102DD1">
      <w:pPr>
        <w:pStyle w:val="NormalWeb"/>
        <w:shd w:val="clear" w:color="auto" w:fill="FFFFFF"/>
        <w:spacing w:before="0" w:beforeAutospacing="0" w:after="0" w:afterAutospacing="0"/>
        <w:jc w:val="both"/>
        <w:textAlignment w:val="baseline"/>
        <w:rPr>
          <w:rFonts w:asciiTheme="minorHAnsi" w:hAnsiTheme="minorHAnsi" w:cs="Arial"/>
          <w:bCs/>
          <w:sz w:val="22"/>
          <w:szCs w:val="22"/>
        </w:rPr>
      </w:pPr>
    </w:p>
    <w:p w14:paraId="3AB6793F" w14:textId="2A7B9C30" w:rsidR="00141EB9" w:rsidRPr="00FA2A70" w:rsidRDefault="008620FD" w:rsidP="00102DD1">
      <w:pPr>
        <w:pStyle w:val="NormalWeb"/>
        <w:shd w:val="clear" w:color="auto" w:fill="FFFFFF"/>
        <w:spacing w:before="0" w:beforeAutospacing="0" w:after="0" w:afterAutospacing="0"/>
        <w:jc w:val="both"/>
        <w:textAlignment w:val="baseline"/>
        <w:rPr>
          <w:rFonts w:asciiTheme="minorHAnsi" w:hAnsiTheme="minorHAnsi" w:cs="Arial"/>
          <w:bCs/>
          <w:sz w:val="22"/>
          <w:szCs w:val="22"/>
        </w:rPr>
      </w:pPr>
      <w:r w:rsidRPr="00FA2A70">
        <w:rPr>
          <w:rFonts w:asciiTheme="minorHAnsi" w:hAnsiTheme="minorHAnsi" w:cs="Arial"/>
          <w:bCs/>
          <w:sz w:val="22"/>
          <w:szCs w:val="22"/>
        </w:rPr>
        <w:lastRenderedPageBreak/>
        <w:t xml:space="preserve">It has been at the forefront of the development of the </w:t>
      </w:r>
      <w:r w:rsidR="00C06A9E" w:rsidRPr="00FA2A70">
        <w:rPr>
          <w:rFonts w:asciiTheme="minorHAnsi" w:hAnsiTheme="minorHAnsi" w:cs="Arial"/>
          <w:bCs/>
          <w:sz w:val="22"/>
          <w:szCs w:val="22"/>
        </w:rPr>
        <w:t>world</w:t>
      </w:r>
      <w:r w:rsidRPr="00FA2A70">
        <w:rPr>
          <w:rFonts w:asciiTheme="minorHAnsi" w:hAnsiTheme="minorHAnsi" w:cs="Arial"/>
          <w:bCs/>
          <w:sz w:val="22"/>
          <w:szCs w:val="22"/>
        </w:rPr>
        <w:t>wide</w:t>
      </w:r>
      <w:r w:rsidR="00C06A9E" w:rsidRPr="00FA2A70">
        <w:rPr>
          <w:rFonts w:asciiTheme="minorHAnsi" w:hAnsiTheme="minorHAnsi" w:cs="Arial"/>
          <w:bCs/>
          <w:sz w:val="22"/>
          <w:szCs w:val="22"/>
        </w:rPr>
        <w:t xml:space="preserve"> ISO</w:t>
      </w:r>
      <w:r w:rsidRPr="00FA2A70">
        <w:rPr>
          <w:rFonts w:asciiTheme="minorHAnsi" w:hAnsiTheme="minorHAnsi" w:cs="Arial"/>
          <w:bCs/>
          <w:sz w:val="22"/>
          <w:szCs w:val="22"/>
        </w:rPr>
        <w:t xml:space="preserve"> standard, for the provision of </w:t>
      </w:r>
      <w:r w:rsidR="00C06A9E" w:rsidRPr="00FA2A70">
        <w:rPr>
          <w:rFonts w:asciiTheme="minorHAnsi" w:hAnsiTheme="minorHAnsi" w:cs="Arial"/>
          <w:bCs/>
          <w:sz w:val="22"/>
          <w:szCs w:val="22"/>
        </w:rPr>
        <w:t>language services,</w:t>
      </w:r>
      <w:r w:rsidRPr="00FA2A70">
        <w:rPr>
          <w:rFonts w:asciiTheme="minorHAnsi" w:hAnsiTheme="minorHAnsi" w:cs="Arial"/>
          <w:bCs/>
          <w:sz w:val="22"/>
          <w:szCs w:val="22"/>
        </w:rPr>
        <w:t xml:space="preserve"> and actively promotes </w:t>
      </w:r>
      <w:r w:rsidR="00C06A9E" w:rsidRPr="00FA2A70">
        <w:rPr>
          <w:rFonts w:asciiTheme="minorHAnsi" w:hAnsiTheme="minorHAnsi" w:cs="Arial"/>
          <w:bCs/>
          <w:sz w:val="22"/>
          <w:szCs w:val="22"/>
        </w:rPr>
        <w:t>ISO standard adoption</w:t>
      </w:r>
      <w:r w:rsidRPr="00FA2A70">
        <w:rPr>
          <w:rFonts w:asciiTheme="minorHAnsi" w:hAnsiTheme="minorHAnsi" w:cs="Arial"/>
          <w:bCs/>
          <w:sz w:val="22"/>
          <w:szCs w:val="22"/>
        </w:rPr>
        <w:t xml:space="preserve"> throughout the profession. </w:t>
      </w:r>
    </w:p>
    <w:sectPr w:rsidR="00141EB9" w:rsidRPr="00FA2A70" w:rsidSect="00F73D87">
      <w:headerReference w:type="default" r:id="rId8"/>
      <w:pgSz w:w="11906" w:h="16838"/>
      <w:pgMar w:top="241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77304" w14:textId="77777777" w:rsidR="00AD287B" w:rsidRDefault="00AD287B" w:rsidP="003F799B">
      <w:r>
        <w:separator/>
      </w:r>
    </w:p>
  </w:endnote>
  <w:endnote w:type="continuationSeparator" w:id="0">
    <w:p w14:paraId="6CE66244" w14:textId="77777777" w:rsidR="00AD287B" w:rsidRDefault="00AD287B" w:rsidP="003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ight">
    <w:altName w:val="Cambria"/>
    <w:panose1 w:val="00000000000000000000"/>
    <w:charset w:val="00"/>
    <w:family w:val="roman"/>
    <w:notTrueType/>
    <w:pitch w:val="default"/>
  </w:font>
  <w:font w:name="Avenir-Medium">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D980" w14:textId="77777777" w:rsidR="00AD287B" w:rsidRDefault="00AD287B" w:rsidP="003F799B">
      <w:r>
        <w:separator/>
      </w:r>
    </w:p>
  </w:footnote>
  <w:footnote w:type="continuationSeparator" w:id="0">
    <w:p w14:paraId="274C6381" w14:textId="77777777" w:rsidR="00AD287B" w:rsidRDefault="00AD287B" w:rsidP="003F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D7A9" w14:textId="7D133EB0" w:rsidR="003F799B" w:rsidRDefault="003F799B" w:rsidP="005B0E43">
    <w:pPr>
      <w:pStyle w:val="Header"/>
      <w:tabs>
        <w:tab w:val="clear" w:pos="4513"/>
        <w:tab w:val="clear" w:pos="9026"/>
        <w:tab w:val="right" w:pos="9746"/>
      </w:tabs>
      <w:jc w:val="right"/>
      <w:rPr>
        <w:rFonts w:asciiTheme="minorHAnsi" w:hAnsiTheme="minorHAnsi"/>
        <w:sz w:val="22"/>
      </w:rPr>
    </w:pPr>
    <w:r w:rsidRPr="005B0E43">
      <w:rPr>
        <w:rFonts w:asciiTheme="minorHAnsi" w:hAnsiTheme="minorHAnsi"/>
        <w:noProof/>
        <w:sz w:val="22"/>
      </w:rPr>
      <w:drawing>
        <wp:anchor distT="0" distB="0" distL="114300" distR="114300" simplePos="0" relativeHeight="251658240" behindDoc="1" locked="0" layoutInCell="1" allowOverlap="1" wp14:anchorId="7479991F" wp14:editId="4B3809E9">
          <wp:simplePos x="0" y="0"/>
          <wp:positionH relativeFrom="margin">
            <wp:posOffset>4438650</wp:posOffset>
          </wp:positionH>
          <wp:positionV relativeFrom="paragraph">
            <wp:posOffset>179070</wp:posOffset>
          </wp:positionV>
          <wp:extent cx="2010534" cy="44767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C logo new.JPG"/>
                  <pic:cNvPicPr/>
                </pic:nvPicPr>
                <pic:blipFill>
                  <a:blip r:embed="rId1">
                    <a:extLst>
                      <a:ext uri="{28A0092B-C50C-407E-A947-70E740481C1C}">
                        <a14:useLocalDpi xmlns:a14="http://schemas.microsoft.com/office/drawing/2010/main" val="0"/>
                      </a:ext>
                    </a:extLst>
                  </a:blip>
                  <a:stretch>
                    <a:fillRect/>
                  </a:stretch>
                </pic:blipFill>
                <pic:spPr>
                  <a:xfrm>
                    <a:off x="0" y="0"/>
                    <a:ext cx="2019862" cy="449752"/>
                  </a:xfrm>
                  <a:prstGeom prst="rect">
                    <a:avLst/>
                  </a:prstGeom>
                </pic:spPr>
              </pic:pic>
            </a:graphicData>
          </a:graphic>
          <wp14:sizeRelH relativeFrom="page">
            <wp14:pctWidth>0</wp14:pctWidth>
          </wp14:sizeRelH>
          <wp14:sizeRelV relativeFrom="page">
            <wp14:pctHeight>0</wp14:pctHeight>
          </wp14:sizeRelV>
        </wp:anchor>
      </w:drawing>
    </w:r>
    <w:r w:rsidR="005B0E43" w:rsidRPr="005B0E43">
      <w:rPr>
        <w:rFonts w:asciiTheme="minorHAnsi" w:hAnsiTheme="minorHAnsi"/>
        <w:sz w:val="22"/>
      </w:rPr>
      <w:t>Proud to support</w:t>
    </w:r>
  </w:p>
  <w:p w14:paraId="3FE0FBFF" w14:textId="35304300" w:rsidR="005B0E43" w:rsidRPr="005B0E43" w:rsidRDefault="005B0E43" w:rsidP="005B0E43">
    <w:pPr>
      <w:pStyle w:val="Header"/>
      <w:tabs>
        <w:tab w:val="clear" w:pos="4513"/>
        <w:tab w:val="clear" w:pos="9026"/>
        <w:tab w:val="right" w:pos="9746"/>
      </w:tabs>
      <w:rPr>
        <w:rFonts w:asciiTheme="minorHAnsi" w:hAnsiTheme="minorHAnsi"/>
        <w:sz w:val="22"/>
      </w:rPr>
    </w:pPr>
    <w:r>
      <w:rPr>
        <w:rFonts w:asciiTheme="minorHAnsi" w:hAnsiTheme="minorHAnsi"/>
        <w:sz w:val="22"/>
      </w:rPr>
      <w:t>[YOUR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04578"/>
    <w:multiLevelType w:val="hybridMultilevel"/>
    <w:tmpl w:val="D0CE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06346"/>
    <w:multiLevelType w:val="multilevel"/>
    <w:tmpl w:val="707A7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5F"/>
    <w:rsid w:val="000C179B"/>
    <w:rsid w:val="000C427E"/>
    <w:rsid w:val="00102DD1"/>
    <w:rsid w:val="001301EE"/>
    <w:rsid w:val="00141EB9"/>
    <w:rsid w:val="001A41C0"/>
    <w:rsid w:val="001A6AB2"/>
    <w:rsid w:val="001D5047"/>
    <w:rsid w:val="001E08D1"/>
    <w:rsid w:val="001E21FC"/>
    <w:rsid w:val="00221C12"/>
    <w:rsid w:val="00224F57"/>
    <w:rsid w:val="00226985"/>
    <w:rsid w:val="00260FA3"/>
    <w:rsid w:val="002C5077"/>
    <w:rsid w:val="002D67CB"/>
    <w:rsid w:val="002F6F18"/>
    <w:rsid w:val="003112C7"/>
    <w:rsid w:val="00335C5F"/>
    <w:rsid w:val="00362F49"/>
    <w:rsid w:val="00365588"/>
    <w:rsid w:val="00366876"/>
    <w:rsid w:val="003D4F94"/>
    <w:rsid w:val="003F799B"/>
    <w:rsid w:val="00481BD1"/>
    <w:rsid w:val="004C3CEA"/>
    <w:rsid w:val="0050148A"/>
    <w:rsid w:val="0050662D"/>
    <w:rsid w:val="00540383"/>
    <w:rsid w:val="0056172E"/>
    <w:rsid w:val="00591FE8"/>
    <w:rsid w:val="005B0E43"/>
    <w:rsid w:val="005B36A0"/>
    <w:rsid w:val="00662A02"/>
    <w:rsid w:val="00666E36"/>
    <w:rsid w:val="00667301"/>
    <w:rsid w:val="00680AC0"/>
    <w:rsid w:val="006E6C95"/>
    <w:rsid w:val="00707ACE"/>
    <w:rsid w:val="00710190"/>
    <w:rsid w:val="0073394F"/>
    <w:rsid w:val="00775EBE"/>
    <w:rsid w:val="00775FA0"/>
    <w:rsid w:val="007E5E96"/>
    <w:rsid w:val="00836068"/>
    <w:rsid w:val="008620FD"/>
    <w:rsid w:val="00871C0C"/>
    <w:rsid w:val="008D3978"/>
    <w:rsid w:val="009F2D30"/>
    <w:rsid w:val="00A023BB"/>
    <w:rsid w:val="00A14100"/>
    <w:rsid w:val="00A16A16"/>
    <w:rsid w:val="00A3529C"/>
    <w:rsid w:val="00AD287B"/>
    <w:rsid w:val="00B87817"/>
    <w:rsid w:val="00BA6176"/>
    <w:rsid w:val="00C06A9E"/>
    <w:rsid w:val="00C07F2B"/>
    <w:rsid w:val="00C93D10"/>
    <w:rsid w:val="00CA6948"/>
    <w:rsid w:val="00CB2C5B"/>
    <w:rsid w:val="00CC7BA8"/>
    <w:rsid w:val="00CD68DE"/>
    <w:rsid w:val="00D20852"/>
    <w:rsid w:val="00D43860"/>
    <w:rsid w:val="00D52A3F"/>
    <w:rsid w:val="00D53C64"/>
    <w:rsid w:val="00DC02F2"/>
    <w:rsid w:val="00E35CBF"/>
    <w:rsid w:val="00E418A9"/>
    <w:rsid w:val="00E43E79"/>
    <w:rsid w:val="00F21C41"/>
    <w:rsid w:val="00F343AF"/>
    <w:rsid w:val="00F35091"/>
    <w:rsid w:val="00F53C9C"/>
    <w:rsid w:val="00F66F73"/>
    <w:rsid w:val="00F73D87"/>
    <w:rsid w:val="00F777D6"/>
    <w:rsid w:val="00FA2A70"/>
    <w:rsid w:val="00FA449E"/>
    <w:rsid w:val="00FB327C"/>
    <w:rsid w:val="00FF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DBFCF"/>
  <w15:chartTrackingRefBased/>
  <w15:docId w15:val="{46798AC1-5B9C-4DFE-8DA9-3CC2AF3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8620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1EB9"/>
    <w:rPr>
      <w:color w:val="0000FF"/>
      <w:u w:val="single"/>
    </w:rPr>
  </w:style>
  <w:style w:type="paragraph" w:styleId="ListParagraph">
    <w:name w:val="List Paragraph"/>
    <w:basedOn w:val="Normal"/>
    <w:uiPriority w:val="34"/>
    <w:qFormat/>
    <w:rsid w:val="00F21C41"/>
    <w:pPr>
      <w:ind w:left="720"/>
      <w:contextualSpacing/>
    </w:pPr>
  </w:style>
  <w:style w:type="character" w:customStyle="1" w:styleId="Heading3Char">
    <w:name w:val="Heading 3 Char"/>
    <w:basedOn w:val="DefaultParagraphFont"/>
    <w:link w:val="Heading3"/>
    <w:uiPriority w:val="9"/>
    <w:rsid w:val="008620FD"/>
    <w:rPr>
      <w:b/>
      <w:bCs/>
      <w:sz w:val="27"/>
      <w:szCs w:val="27"/>
    </w:rPr>
  </w:style>
  <w:style w:type="character" w:styleId="Strong">
    <w:name w:val="Strong"/>
    <w:basedOn w:val="DefaultParagraphFont"/>
    <w:uiPriority w:val="22"/>
    <w:qFormat/>
    <w:rsid w:val="008620FD"/>
    <w:rPr>
      <w:b/>
      <w:bCs/>
    </w:rPr>
  </w:style>
  <w:style w:type="paragraph" w:styleId="NormalWeb">
    <w:name w:val="Normal (Web)"/>
    <w:basedOn w:val="Normal"/>
    <w:uiPriority w:val="99"/>
    <w:unhideWhenUsed/>
    <w:rsid w:val="008620FD"/>
    <w:pPr>
      <w:spacing w:before="100" w:beforeAutospacing="1" w:after="100" w:afterAutospacing="1"/>
    </w:pPr>
  </w:style>
  <w:style w:type="paragraph" w:styleId="Header">
    <w:name w:val="header"/>
    <w:basedOn w:val="Normal"/>
    <w:link w:val="HeaderChar"/>
    <w:rsid w:val="003F799B"/>
    <w:pPr>
      <w:tabs>
        <w:tab w:val="center" w:pos="4513"/>
        <w:tab w:val="right" w:pos="9026"/>
      </w:tabs>
    </w:pPr>
  </w:style>
  <w:style w:type="character" w:customStyle="1" w:styleId="HeaderChar">
    <w:name w:val="Header Char"/>
    <w:basedOn w:val="DefaultParagraphFont"/>
    <w:link w:val="Header"/>
    <w:rsid w:val="003F799B"/>
    <w:rPr>
      <w:sz w:val="24"/>
      <w:szCs w:val="24"/>
    </w:rPr>
  </w:style>
  <w:style w:type="paragraph" w:styleId="Footer">
    <w:name w:val="footer"/>
    <w:basedOn w:val="Normal"/>
    <w:link w:val="FooterChar"/>
    <w:rsid w:val="003F799B"/>
    <w:pPr>
      <w:tabs>
        <w:tab w:val="center" w:pos="4513"/>
        <w:tab w:val="right" w:pos="9026"/>
      </w:tabs>
    </w:pPr>
  </w:style>
  <w:style w:type="character" w:customStyle="1" w:styleId="FooterChar">
    <w:name w:val="Footer Char"/>
    <w:basedOn w:val="DefaultParagraphFont"/>
    <w:link w:val="Footer"/>
    <w:rsid w:val="003F799B"/>
    <w:rPr>
      <w:sz w:val="24"/>
      <w:szCs w:val="24"/>
    </w:rPr>
  </w:style>
  <w:style w:type="character" w:styleId="Emphasis">
    <w:name w:val="Emphasis"/>
    <w:basedOn w:val="DefaultParagraphFont"/>
    <w:uiPriority w:val="20"/>
    <w:qFormat/>
    <w:rsid w:val="00591FE8"/>
    <w:rPr>
      <w:i/>
      <w:iCs/>
    </w:rPr>
  </w:style>
  <w:style w:type="character" w:customStyle="1" w:styleId="fontstyle01">
    <w:name w:val="fontstyle01"/>
    <w:basedOn w:val="DefaultParagraphFont"/>
    <w:rsid w:val="00260FA3"/>
    <w:rPr>
      <w:rFonts w:ascii="Avenir-Light" w:hAnsi="Avenir-Light" w:hint="default"/>
      <w:b w:val="0"/>
      <w:bCs w:val="0"/>
      <w:i w:val="0"/>
      <w:iCs w:val="0"/>
      <w:color w:val="000000"/>
      <w:sz w:val="22"/>
      <w:szCs w:val="22"/>
    </w:rPr>
  </w:style>
  <w:style w:type="character" w:customStyle="1" w:styleId="fontstyle21">
    <w:name w:val="fontstyle21"/>
    <w:basedOn w:val="DefaultParagraphFont"/>
    <w:rsid w:val="00260FA3"/>
    <w:rPr>
      <w:rFonts w:ascii="Avenir-Medium" w:hAnsi="Avenir-Medium" w:hint="default"/>
      <w:b w:val="0"/>
      <w:bCs w:val="0"/>
      <w:i w:val="0"/>
      <w:iCs w:val="0"/>
      <w:color w:val="C23337"/>
      <w:sz w:val="28"/>
      <w:szCs w:val="28"/>
    </w:rPr>
  </w:style>
  <w:style w:type="character" w:styleId="CommentReference">
    <w:name w:val="annotation reference"/>
    <w:basedOn w:val="DefaultParagraphFont"/>
    <w:rsid w:val="00F777D6"/>
    <w:rPr>
      <w:sz w:val="16"/>
      <w:szCs w:val="16"/>
    </w:rPr>
  </w:style>
  <w:style w:type="paragraph" w:styleId="CommentText">
    <w:name w:val="annotation text"/>
    <w:basedOn w:val="Normal"/>
    <w:link w:val="CommentTextChar"/>
    <w:rsid w:val="00F777D6"/>
    <w:rPr>
      <w:sz w:val="20"/>
      <w:szCs w:val="20"/>
    </w:rPr>
  </w:style>
  <w:style w:type="character" w:customStyle="1" w:styleId="CommentTextChar">
    <w:name w:val="Comment Text Char"/>
    <w:basedOn w:val="DefaultParagraphFont"/>
    <w:link w:val="CommentText"/>
    <w:rsid w:val="00F777D6"/>
  </w:style>
  <w:style w:type="paragraph" w:styleId="CommentSubject">
    <w:name w:val="annotation subject"/>
    <w:basedOn w:val="CommentText"/>
    <w:next w:val="CommentText"/>
    <w:link w:val="CommentSubjectChar"/>
    <w:rsid w:val="00F777D6"/>
    <w:rPr>
      <w:b/>
      <w:bCs/>
    </w:rPr>
  </w:style>
  <w:style w:type="character" w:customStyle="1" w:styleId="CommentSubjectChar">
    <w:name w:val="Comment Subject Char"/>
    <w:basedOn w:val="CommentTextChar"/>
    <w:link w:val="CommentSubject"/>
    <w:rsid w:val="00F777D6"/>
    <w:rPr>
      <w:b/>
      <w:bCs/>
    </w:rPr>
  </w:style>
  <w:style w:type="paragraph" w:styleId="BalloonText">
    <w:name w:val="Balloon Text"/>
    <w:basedOn w:val="Normal"/>
    <w:link w:val="BalloonTextChar"/>
    <w:semiHidden/>
    <w:unhideWhenUsed/>
    <w:rsid w:val="00F777D6"/>
    <w:rPr>
      <w:rFonts w:ascii="Segoe UI" w:hAnsi="Segoe UI" w:cs="Segoe UI"/>
      <w:sz w:val="18"/>
      <w:szCs w:val="18"/>
    </w:rPr>
  </w:style>
  <w:style w:type="character" w:customStyle="1" w:styleId="BalloonTextChar">
    <w:name w:val="Balloon Text Char"/>
    <w:basedOn w:val="DefaultParagraphFont"/>
    <w:link w:val="BalloonText"/>
    <w:semiHidden/>
    <w:rsid w:val="00F7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85696">
      <w:bodyDiv w:val="1"/>
      <w:marLeft w:val="0"/>
      <w:marRight w:val="0"/>
      <w:marTop w:val="0"/>
      <w:marBottom w:val="0"/>
      <w:divBdr>
        <w:top w:val="none" w:sz="0" w:space="0" w:color="auto"/>
        <w:left w:val="none" w:sz="0" w:space="0" w:color="auto"/>
        <w:bottom w:val="none" w:sz="0" w:space="0" w:color="auto"/>
        <w:right w:val="none" w:sz="0" w:space="0" w:color="auto"/>
      </w:divBdr>
      <w:divsChild>
        <w:div w:id="1346131112">
          <w:marLeft w:val="0"/>
          <w:marRight w:val="0"/>
          <w:marTop w:val="0"/>
          <w:marBottom w:val="0"/>
          <w:divBdr>
            <w:top w:val="none" w:sz="0" w:space="0" w:color="auto"/>
            <w:left w:val="none" w:sz="0" w:space="0" w:color="auto"/>
            <w:bottom w:val="none" w:sz="0" w:space="0" w:color="auto"/>
            <w:right w:val="none" w:sz="0" w:space="0" w:color="auto"/>
          </w:divBdr>
          <w:divsChild>
            <w:div w:id="6921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2066">
      <w:bodyDiv w:val="1"/>
      <w:marLeft w:val="0"/>
      <w:marRight w:val="0"/>
      <w:marTop w:val="0"/>
      <w:marBottom w:val="0"/>
      <w:divBdr>
        <w:top w:val="none" w:sz="0" w:space="0" w:color="auto"/>
        <w:left w:val="none" w:sz="0" w:space="0" w:color="auto"/>
        <w:bottom w:val="none" w:sz="0" w:space="0" w:color="auto"/>
        <w:right w:val="none" w:sz="0" w:space="0" w:color="auto"/>
      </w:divBdr>
    </w:div>
    <w:div w:id="20293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tc.org.uk/about/meet-the-atc-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DRAFT CALL FOR INTERVIEW</vt:lpstr>
    </vt:vector>
  </TitlesOfParts>
  <Company>Microsoft</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CALL FOR INTERVIEW</dc:title>
  <dc:subject/>
  <dc:creator>Sue Choularton</dc:creator>
  <cp:keywords/>
  <dc:description/>
  <cp:lastModifiedBy>Jason Simms</cp:lastModifiedBy>
  <cp:revision>2</cp:revision>
  <cp:lastPrinted>2019-06-13T16:04:00Z</cp:lastPrinted>
  <dcterms:created xsi:type="dcterms:W3CDTF">2019-10-01T16:00:00Z</dcterms:created>
  <dcterms:modified xsi:type="dcterms:W3CDTF">2019-10-01T16:00:00Z</dcterms:modified>
</cp:coreProperties>
</file>